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60" w:rsidRDefault="003A4260" w:rsidP="003A4260">
      <w:pPr>
        <w:jc w:val="center"/>
        <w:rPr>
          <w:rFonts w:cs="Arial"/>
        </w:rPr>
      </w:pPr>
      <w:bookmarkStart w:id="0" w:name="_GoBack"/>
      <w:bookmarkEnd w:id="0"/>
      <w:r w:rsidRPr="003A4260">
        <w:rPr>
          <w:rFonts w:cs="Arial"/>
          <w:noProof/>
          <w:lang w:eastAsia="nl-NL"/>
        </w:rPr>
        <w:drawing>
          <wp:inline distT="0" distB="0" distL="0" distR="0" wp14:anchorId="0BB2302D" wp14:editId="4DEEE4E5">
            <wp:extent cx="1352550" cy="1352550"/>
            <wp:effectExtent l="0" t="0" r="0" b="0"/>
            <wp:docPr id="1" name="Afbeelding 1" descr="C:\Users\nz112293\Desktop\ZenVivre\Fotomateriaal\logo zenviv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112293\Desktop\ZenVivre\Fotomateriaal\logo zenviv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3A4260" w:rsidRPr="003A4260" w:rsidRDefault="003A4260" w:rsidP="003A4260">
      <w:pPr>
        <w:rPr>
          <w:rFonts w:cs="Arial"/>
        </w:rPr>
      </w:pPr>
    </w:p>
    <w:p w:rsidR="003A4260" w:rsidRPr="003A4260" w:rsidRDefault="003A4260" w:rsidP="003A4260">
      <w:pPr>
        <w:rPr>
          <w:rFonts w:cs="Arial"/>
          <w:color w:val="C45911" w:themeColor="accent2" w:themeShade="BF"/>
          <w:sz w:val="20"/>
          <w:szCs w:val="20"/>
        </w:rPr>
      </w:pPr>
      <w:r w:rsidRPr="003A4260">
        <w:rPr>
          <w:rFonts w:cs="Arial"/>
          <w:color w:val="C45911" w:themeColor="accent2" w:themeShade="BF"/>
          <w:sz w:val="20"/>
          <w:szCs w:val="20"/>
        </w:rPr>
        <w:t xml:space="preserve">Informatieverstrekking WKKGZ voor cliënten </w:t>
      </w:r>
    </w:p>
    <w:p w:rsidR="003A4260" w:rsidRPr="003A4260" w:rsidRDefault="003A4260" w:rsidP="003A4260">
      <w:pPr>
        <w:rPr>
          <w:rFonts w:cs="Arial"/>
          <w:sz w:val="20"/>
          <w:szCs w:val="20"/>
        </w:rPr>
      </w:pPr>
      <w:r w:rsidRPr="003A4260">
        <w:rPr>
          <w:rFonts w:cs="Arial"/>
          <w:sz w:val="20"/>
          <w:szCs w:val="20"/>
        </w:rPr>
        <w:t>Mijn praktijk is bij de gelieerde branchevereniging de NIBIG (Nederlands Instituut voor bevordering van Integrale gezondheidszorg) aangesloten (nr. 731190 ).</w:t>
      </w:r>
    </w:p>
    <w:p w:rsidR="003A4260" w:rsidRPr="003A4260" w:rsidRDefault="003A4260" w:rsidP="003A4260">
      <w:pPr>
        <w:rPr>
          <w:rFonts w:cs="Arial"/>
          <w:color w:val="C45911" w:themeColor="accent2" w:themeShade="BF"/>
          <w:sz w:val="20"/>
          <w:szCs w:val="20"/>
        </w:rPr>
      </w:pPr>
    </w:p>
    <w:p w:rsidR="003A4260" w:rsidRPr="003A4260" w:rsidRDefault="003A4260" w:rsidP="003A4260">
      <w:pPr>
        <w:rPr>
          <w:rFonts w:cs="Arial"/>
          <w:color w:val="C45911" w:themeColor="accent2" w:themeShade="BF"/>
          <w:sz w:val="20"/>
          <w:szCs w:val="20"/>
        </w:rPr>
      </w:pPr>
      <w:r w:rsidRPr="003A4260">
        <w:rPr>
          <w:rFonts w:cs="Arial"/>
          <w:color w:val="C45911" w:themeColor="accent2" w:themeShade="BF"/>
          <w:sz w:val="20"/>
          <w:szCs w:val="20"/>
        </w:rPr>
        <w:t>Klachtenregeling</w:t>
      </w:r>
    </w:p>
    <w:p w:rsidR="003A4260" w:rsidRPr="003A4260" w:rsidRDefault="003A4260" w:rsidP="003A4260">
      <w:pPr>
        <w:rPr>
          <w:rFonts w:cs="Arial"/>
          <w:sz w:val="20"/>
          <w:szCs w:val="20"/>
        </w:rPr>
      </w:pPr>
      <w:r w:rsidRPr="003A4260">
        <w:rPr>
          <w:rFonts w:cs="Arial"/>
          <w:sz w:val="20"/>
          <w:szCs w:val="20"/>
        </w:rPr>
        <w:t>Met ingang van 1 januari 2017 moeten alle zorgverleners in Nederland voldoen aan eisen die in het kader van de Wet kwaliteit, klachten en geschillen zorg (</w:t>
      </w:r>
      <w:proofErr w:type="spellStart"/>
      <w:r w:rsidRPr="003A4260">
        <w:rPr>
          <w:rFonts w:cs="Arial"/>
          <w:sz w:val="20"/>
          <w:szCs w:val="20"/>
        </w:rPr>
        <w:t>Wkkgz</w:t>
      </w:r>
      <w:proofErr w:type="spellEnd"/>
      <w:r w:rsidRPr="003A4260">
        <w:rPr>
          <w:rFonts w:cs="Arial"/>
          <w:sz w:val="20"/>
          <w:szCs w:val="20"/>
        </w:rPr>
        <w:t>) worden gesteld. Ook mijn praktijk voldoet aan deze eisen.</w:t>
      </w:r>
    </w:p>
    <w:p w:rsidR="003A4260" w:rsidRDefault="003A4260" w:rsidP="003A4260">
      <w:pPr>
        <w:rPr>
          <w:rFonts w:cs="Arial"/>
          <w:sz w:val="20"/>
          <w:szCs w:val="20"/>
        </w:rPr>
      </w:pPr>
      <w:r w:rsidRPr="003A4260">
        <w:rPr>
          <w:rFonts w:cs="Arial"/>
          <w:sz w:val="20"/>
          <w:szCs w:val="20"/>
        </w:rPr>
        <w:t>Graag leg ik kort u</w:t>
      </w:r>
      <w:r w:rsidR="003C1AD2">
        <w:rPr>
          <w:rFonts w:cs="Arial"/>
          <w:sz w:val="20"/>
          <w:szCs w:val="20"/>
        </w:rPr>
        <w:t>it wat dit betekent.</w:t>
      </w:r>
    </w:p>
    <w:p w:rsidR="003C1AD2" w:rsidRPr="003C1AD2" w:rsidRDefault="003C1AD2" w:rsidP="003A4260">
      <w:pPr>
        <w:rPr>
          <w:rFonts w:cs="Arial"/>
          <w:sz w:val="20"/>
          <w:szCs w:val="20"/>
        </w:rPr>
      </w:pPr>
    </w:p>
    <w:p w:rsidR="003A4260" w:rsidRPr="003A4260" w:rsidRDefault="003A4260" w:rsidP="003A4260">
      <w:pPr>
        <w:rPr>
          <w:rFonts w:cs="Arial"/>
          <w:color w:val="C45911" w:themeColor="accent2" w:themeShade="BF"/>
          <w:sz w:val="20"/>
          <w:szCs w:val="20"/>
        </w:rPr>
      </w:pPr>
      <w:r w:rsidRPr="003A4260">
        <w:rPr>
          <w:rFonts w:cs="Arial"/>
          <w:color w:val="C45911" w:themeColor="accent2" w:themeShade="BF"/>
          <w:sz w:val="20"/>
          <w:szCs w:val="20"/>
        </w:rPr>
        <w:t>Klachten functionaris</w:t>
      </w:r>
    </w:p>
    <w:p w:rsidR="003A4260" w:rsidRPr="003A4260" w:rsidRDefault="003A4260" w:rsidP="003A4260">
      <w:pPr>
        <w:rPr>
          <w:rFonts w:cs="Arial"/>
          <w:sz w:val="20"/>
          <w:szCs w:val="20"/>
        </w:rPr>
      </w:pPr>
      <w:r w:rsidRPr="003A4260">
        <w:rPr>
          <w:rFonts w:cs="Arial"/>
          <w:sz w:val="20"/>
          <w:szCs w:val="20"/>
        </w:rPr>
        <w:t>Het kan voorkomen dat u als cliënt van mijn praktijk een klacht heeft over de gebo</w:t>
      </w:r>
      <w:r w:rsidR="003C1AD2">
        <w:rPr>
          <w:rFonts w:cs="Arial"/>
          <w:sz w:val="20"/>
          <w:szCs w:val="20"/>
        </w:rPr>
        <w:t>den zorg. Mijn voorkeur gaat er</w:t>
      </w:r>
      <w:r w:rsidRPr="003A4260">
        <w:rPr>
          <w:rFonts w:cs="Arial"/>
          <w:sz w:val="20"/>
          <w:szCs w:val="20"/>
        </w:rPr>
        <w:t>naar uit dat u deze klacht rechtstreeks met mij bespreekt. Mocht u dat om welke reden dan ook niet prettig vinden, dan bied ik u aan om gratis gebruik te maken van een onafhankelijke klachtenfunctionaris.</w:t>
      </w:r>
    </w:p>
    <w:p w:rsidR="003A4260" w:rsidRPr="003A4260" w:rsidRDefault="003A4260" w:rsidP="003A4260">
      <w:pPr>
        <w:rPr>
          <w:rFonts w:cs="Arial"/>
          <w:color w:val="C45911" w:themeColor="accent2" w:themeShade="BF"/>
          <w:sz w:val="20"/>
          <w:szCs w:val="20"/>
        </w:rPr>
      </w:pPr>
    </w:p>
    <w:p w:rsidR="003A4260" w:rsidRPr="003A4260" w:rsidRDefault="003A4260" w:rsidP="003A4260">
      <w:pPr>
        <w:rPr>
          <w:rFonts w:cs="Arial"/>
          <w:color w:val="C45911" w:themeColor="accent2" w:themeShade="BF"/>
          <w:sz w:val="20"/>
          <w:szCs w:val="20"/>
        </w:rPr>
      </w:pPr>
      <w:r w:rsidRPr="003A4260">
        <w:rPr>
          <w:rFonts w:cs="Arial"/>
          <w:color w:val="C45911" w:themeColor="accent2" w:themeShade="BF"/>
          <w:sz w:val="20"/>
          <w:szCs w:val="20"/>
        </w:rPr>
        <w:t>Geschilleninstantie</w:t>
      </w:r>
    </w:p>
    <w:p w:rsidR="003A4260" w:rsidRPr="003A4260" w:rsidRDefault="003A4260" w:rsidP="003A4260">
      <w:pPr>
        <w:rPr>
          <w:rFonts w:cs="Arial"/>
          <w:sz w:val="20"/>
          <w:szCs w:val="20"/>
        </w:rPr>
      </w:pPr>
      <w:r w:rsidRPr="003A4260">
        <w:rPr>
          <w:rFonts w:cs="Arial"/>
          <w:sz w:val="20"/>
          <w:szCs w:val="20"/>
        </w:rPr>
        <w:t>Het staat u vrij – indien de bemiddeling van de klachtenfunctionaris niet tot het door u gewenste resultaat leidt – u te wenden tot de onafhankelijke en door het ministerie van VWS erkende geschilleninstan</w:t>
      </w:r>
      <w:r>
        <w:rPr>
          <w:rFonts w:cs="Arial"/>
          <w:sz w:val="20"/>
          <w:szCs w:val="20"/>
        </w:rPr>
        <w:t>tie waarbij ik ben aangesloten.</w:t>
      </w:r>
    </w:p>
    <w:p w:rsidR="003A4260" w:rsidRPr="003A4260" w:rsidRDefault="003A4260" w:rsidP="003A4260">
      <w:pPr>
        <w:rPr>
          <w:rFonts w:cs="Arial"/>
          <w:sz w:val="20"/>
          <w:szCs w:val="20"/>
        </w:rPr>
      </w:pPr>
      <w:r w:rsidRPr="003A4260">
        <w:rPr>
          <w:rFonts w:cs="Arial"/>
          <w:sz w:val="20"/>
          <w:szCs w:val="20"/>
        </w:rPr>
        <w:t>Met ingang van 11 oktober 2023 is mijn praktijk bij een erkende geschilleninstantie aangesloten. De geschilleninstantie is gemachtigd om bindende adviezen uit te brengen om zo tot een schikking tussen de partijen te komen. Meer informatie vindt u via de website van het NIBIG.</w:t>
      </w:r>
    </w:p>
    <w:p w:rsidR="003A4260" w:rsidRPr="003A4260" w:rsidRDefault="003A4260" w:rsidP="003A4260">
      <w:pPr>
        <w:rPr>
          <w:rFonts w:cs="Arial"/>
          <w:color w:val="C45911" w:themeColor="accent2" w:themeShade="BF"/>
          <w:sz w:val="20"/>
          <w:szCs w:val="20"/>
        </w:rPr>
      </w:pPr>
    </w:p>
    <w:p w:rsidR="003A4260" w:rsidRPr="003A4260" w:rsidRDefault="003A4260" w:rsidP="003A4260">
      <w:pPr>
        <w:rPr>
          <w:rFonts w:cs="Arial"/>
          <w:color w:val="C45911" w:themeColor="accent2" w:themeShade="BF"/>
          <w:sz w:val="20"/>
          <w:szCs w:val="20"/>
        </w:rPr>
      </w:pPr>
      <w:r w:rsidRPr="003A4260">
        <w:rPr>
          <w:rFonts w:cs="Arial"/>
          <w:color w:val="C45911" w:themeColor="accent2" w:themeShade="BF"/>
          <w:sz w:val="20"/>
          <w:szCs w:val="20"/>
        </w:rPr>
        <w:t>Contact</w:t>
      </w:r>
    </w:p>
    <w:p w:rsidR="00C037F8" w:rsidRDefault="003A4260" w:rsidP="003A4260">
      <w:pPr>
        <w:rPr>
          <w:rFonts w:cs="Arial"/>
          <w:sz w:val="20"/>
          <w:szCs w:val="20"/>
        </w:rPr>
      </w:pPr>
      <w:r w:rsidRPr="003A4260">
        <w:rPr>
          <w:rFonts w:cs="Arial"/>
          <w:sz w:val="20"/>
          <w:szCs w:val="20"/>
        </w:rPr>
        <w:t>Wanneer u een klacht heeft, kunt u contact opnemen met het NIBIG via klachten@nibig.nl. Zij zullen u informeren over de mogelijkheden en eventuele verdere procedure</w:t>
      </w:r>
    </w:p>
    <w:p w:rsidR="003C1AD2" w:rsidRDefault="003C1AD2" w:rsidP="003A4260">
      <w:pPr>
        <w:rPr>
          <w:rFonts w:cs="Arial"/>
          <w:sz w:val="20"/>
          <w:szCs w:val="20"/>
        </w:rPr>
      </w:pPr>
    </w:p>
    <w:p w:rsidR="003C1AD2" w:rsidRPr="003C1AD2" w:rsidRDefault="003C1AD2" w:rsidP="003C1AD2">
      <w:pPr>
        <w:jc w:val="right"/>
        <w:rPr>
          <w:rFonts w:cs="Arial"/>
          <w:color w:val="C45911" w:themeColor="accent2" w:themeShade="BF"/>
          <w:sz w:val="20"/>
          <w:szCs w:val="20"/>
        </w:rPr>
      </w:pPr>
      <w:proofErr w:type="spellStart"/>
      <w:r w:rsidRPr="003C1AD2">
        <w:rPr>
          <w:rFonts w:cs="Arial"/>
          <w:color w:val="C45911" w:themeColor="accent2" w:themeShade="BF"/>
          <w:sz w:val="20"/>
          <w:szCs w:val="20"/>
        </w:rPr>
        <w:t>ZenVivre</w:t>
      </w:r>
      <w:proofErr w:type="spellEnd"/>
      <w:r w:rsidRPr="003C1AD2">
        <w:rPr>
          <w:rFonts w:cs="Arial"/>
          <w:color w:val="C45911" w:themeColor="accent2" w:themeShade="BF"/>
          <w:sz w:val="20"/>
          <w:szCs w:val="20"/>
        </w:rPr>
        <w:t xml:space="preserve">, praktijk voor </w:t>
      </w:r>
      <w:proofErr w:type="spellStart"/>
      <w:r w:rsidRPr="003C1AD2">
        <w:rPr>
          <w:rFonts w:cs="Arial"/>
          <w:color w:val="C45911" w:themeColor="accent2" w:themeShade="BF"/>
          <w:sz w:val="20"/>
          <w:szCs w:val="20"/>
        </w:rPr>
        <w:t>healing</w:t>
      </w:r>
      <w:proofErr w:type="spellEnd"/>
      <w:r w:rsidRPr="003C1AD2">
        <w:rPr>
          <w:rFonts w:cs="Arial"/>
          <w:color w:val="C45911" w:themeColor="accent2" w:themeShade="BF"/>
          <w:sz w:val="20"/>
          <w:szCs w:val="20"/>
        </w:rPr>
        <w:t xml:space="preserve"> en coaching</w:t>
      </w:r>
    </w:p>
    <w:sectPr w:rsidR="003C1AD2" w:rsidRPr="003C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60"/>
    <w:rsid w:val="0022669E"/>
    <w:rsid w:val="00244838"/>
    <w:rsid w:val="003A4260"/>
    <w:rsid w:val="003C1AD2"/>
    <w:rsid w:val="005476DD"/>
    <w:rsid w:val="006727BB"/>
    <w:rsid w:val="00717F36"/>
    <w:rsid w:val="0081220E"/>
    <w:rsid w:val="00BA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CE34-31A5-4F64-8AEB-82B6423C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1220E"/>
    <w:rPr>
      <w:rFonts w:ascii="Arial" w:hAnsi="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F784-83E7-4268-B44A-86BF3862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Zagers - Oomen</dc:creator>
  <cp:keywords/>
  <dc:description/>
  <cp:lastModifiedBy>Nancy Zagers - Oomen</cp:lastModifiedBy>
  <cp:revision>3</cp:revision>
  <dcterms:created xsi:type="dcterms:W3CDTF">2023-10-21T06:56:00Z</dcterms:created>
  <dcterms:modified xsi:type="dcterms:W3CDTF">2023-10-21T07:08:00Z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